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附件一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承诺报价函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四川卓顿建筑工程有限公司：</w:t>
      </w:r>
    </w:p>
    <w:p>
      <w:pPr>
        <w:ind w:firstLine="548" w:firstLineChars="196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根据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(项目名称）</w:t>
      </w:r>
      <w:r>
        <w:rPr>
          <w:rFonts w:hint="eastAsia" w:ascii="仿宋" w:hAnsi="仿宋" w:eastAsia="仿宋" w:cs="仿宋"/>
          <w:bCs/>
          <w:sz w:val="28"/>
          <w:szCs w:val="28"/>
        </w:rPr>
        <w:t>询价公告要求，我方现郑重承诺如下：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我方已认真阅读并接受本询价公告的所有要求。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二、我方对上述承诺的内容事项真实性负责。如经查实上述承诺的内容事项存在虚假，我方愿意接受以提供虚假材料谋取中标被追究法律责任。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三、我方仔细研究了询价公告和项目的基本情况，根据本公司的实际情况，本公司最终报价为：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根据项目情况及询价公告报价要求选择第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种报价方式，</w:t>
      </w:r>
    </w:p>
    <w:p>
      <w:pPr>
        <w:widowControl/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cs="仿宋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（含税价）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￥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元</w:t>
      </w:r>
      <w:r>
        <w:rPr>
          <w:rFonts w:hint="eastAsia" w:ascii="仿宋" w:hAnsi="仿宋" w:eastAsia="仿宋" w:cs="仿宋"/>
          <w:bCs/>
          <w:sz w:val="28"/>
          <w:szCs w:val="28"/>
        </w:rPr>
        <w:t>，税率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%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widowControl/>
        <w:numPr>
          <w:ilvl w:val="0"/>
          <w:numId w:val="2"/>
        </w:numPr>
        <w:spacing w:line="360" w:lineRule="auto"/>
        <w:ind w:firstLine="560" w:firstLineChars="200"/>
        <w:rPr>
          <w:rFonts w:ascii="仿宋" w:hAnsi="仿宋" w:cs="仿宋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按审计审定金额下浮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sz w:val="28"/>
          <w:szCs w:val="28"/>
        </w:rPr>
        <w:t>%。</w:t>
      </w:r>
    </w:p>
    <w:p>
      <w:pPr>
        <w:pStyle w:val="2"/>
        <w:rPr>
          <w:rFonts w:ascii="仿宋" w:hAnsi="仿宋" w:eastAsia="仿宋" w:cs="仿宋"/>
          <w:bCs/>
          <w:sz w:val="28"/>
          <w:szCs w:val="28"/>
        </w:rPr>
      </w:pPr>
    </w:p>
    <w:p>
      <w:pPr>
        <w:pStyle w:val="8"/>
        <w:spacing w:before="0" w:beforeAutospacing="0" w:after="0" w:afterAutospacing="0" w:line="500" w:lineRule="exact"/>
        <w:ind w:right="-69" w:rightChars="-33" w:firstLine="2940" w:firstLineChars="1050"/>
        <w:jc w:val="right"/>
        <w:rPr>
          <w:rFonts w:ascii="仿宋" w:hAnsi="仿宋" w:eastAsia="仿宋" w:cs="仿宋"/>
          <w:sz w:val="28"/>
          <w:szCs w:val="28"/>
        </w:rPr>
      </w:pPr>
    </w:p>
    <w:p>
      <w:pPr>
        <w:pStyle w:val="8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单位名称：（盖单位章）                 </w:t>
      </w:r>
    </w:p>
    <w:p>
      <w:pPr>
        <w:spacing w:line="500" w:lineRule="exact"/>
        <w:ind w:firstLine="5880" w:firstLineChars="2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2023年  月  日   </w:t>
      </w:r>
    </w:p>
    <w:p>
      <w:pPr>
        <w:pStyle w:val="5"/>
        <w:ind w:firstLine="280"/>
        <w:rPr>
          <w:rFonts w:ascii="仿宋" w:hAnsi="仿宋" w:eastAsia="仿宋" w:cs="仿宋"/>
          <w:sz w:val="28"/>
          <w:szCs w:val="28"/>
        </w:rPr>
      </w:pPr>
    </w:p>
    <w:p>
      <w:pPr>
        <w:pStyle w:val="8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>
      <w:pPr>
        <w:pStyle w:val="8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>
      <w:pPr>
        <w:pStyle w:val="8"/>
        <w:spacing w:before="0" w:beforeAutospacing="0" w:after="0" w:afterAutospacing="0" w:line="500" w:lineRule="exact"/>
        <w:ind w:right="-69" w:rightChars="-33"/>
        <w:jc w:val="both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184B5"/>
    <w:multiLevelType w:val="singleLevel"/>
    <w:tmpl w:val="42118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7E2344"/>
    <w:multiLevelType w:val="singleLevel"/>
    <w:tmpl w:val="4C7E2344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WU4ZmVhMzZhMDFiYmYxNTZlNDgxMDQ4YTgwMzEifQ=="/>
  </w:docVars>
  <w:rsids>
    <w:rsidRoot w:val="62183C55"/>
    <w:rsid w:val="621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8">
    <w:name w:val="普通(网站) New"/>
    <w:basedOn w:val="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9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2023-11-08T10:53:00Z</dcterms:created>
  <dc:creator>.．ｚ-ｄ︶ㄣ</dc:creator>
  <cp:lastModifiedBy>.．ｚ-ｄ︶ㄣ</cp:lastModifiedBy>
  <dcterms:modified xsi:type="dcterms:W3CDTF">2023-11-08T10:54:36Z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CF90B2FE29D642AFAA71638D130F4B94_11</vt:lpwstr>
  </property>
</Properties>
</file>